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0EA9" w14:textId="753C5C95" w:rsidR="001B2F94" w:rsidRPr="002418C8" w:rsidRDefault="00877F9B" w:rsidP="002418C8">
      <w:pPr>
        <w:pStyle w:val="NormalTBG12"/>
      </w:pPr>
      <w:r w:rsidRPr="002418C8">
        <w:t xml:space="preserve">Use this </w:t>
      </w:r>
      <w:r w:rsidR="00026FB0" w:rsidRPr="002418C8">
        <w:rPr>
          <w:b/>
        </w:rPr>
        <w:t>Recruit Attributes Chart</w:t>
      </w:r>
      <w:r w:rsidRPr="002418C8">
        <w:t xml:space="preserve"> </w:t>
      </w:r>
      <w:r w:rsidR="00026FB0" w:rsidRPr="002418C8">
        <w:t>template to list recruitment possibilities in the left-hand column and desired attributes across the top row. (Desired attributes can be changed and/or added to.)</w:t>
      </w:r>
    </w:p>
    <w:p w14:paraId="133632AD" w14:textId="77777777" w:rsidR="00877F9B" w:rsidRPr="00877F9B" w:rsidRDefault="00877F9B" w:rsidP="00877F9B">
      <w:pPr>
        <w:tabs>
          <w:tab w:val="left" w:pos="930"/>
        </w:tabs>
        <w:spacing w:line="280" w:lineRule="atLeast"/>
        <w:rPr>
          <w:rFonts w:ascii="Gotham Book" w:hAnsi="Gotham Book"/>
        </w:rPr>
      </w:pPr>
    </w:p>
    <w:tbl>
      <w:tblPr>
        <w:tblW w:w="884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13"/>
        <w:gridCol w:w="1189"/>
        <w:gridCol w:w="1320"/>
        <w:gridCol w:w="1463"/>
        <w:gridCol w:w="1307"/>
        <w:gridCol w:w="1423"/>
      </w:tblGrid>
      <w:tr w:rsidR="00A60731" w14:paraId="1E0D3926" w14:textId="77777777" w:rsidTr="002177B1">
        <w:trPr>
          <w:trHeight w:hRule="exact" w:val="454"/>
        </w:trPr>
        <w:tc>
          <w:tcPr>
            <w:tcW w:w="8845" w:type="dxa"/>
            <w:gridSpan w:val="7"/>
            <w:tcBorders>
              <w:top w:val="single" w:sz="6" w:space="0" w:color="auto"/>
              <w:left w:val="single" w:sz="8" w:space="0" w:color="003268"/>
              <w:bottom w:val="single" w:sz="8" w:space="0" w:color="FFFFFF"/>
              <w:right w:val="single" w:sz="6" w:space="0" w:color="auto"/>
            </w:tcBorders>
            <w:shd w:val="solid" w:color="003268" w:fill="auto"/>
            <w:vAlign w:val="center"/>
          </w:tcPr>
          <w:p w14:paraId="2142E30D" w14:textId="14EB49CC" w:rsidR="00A60731" w:rsidRPr="002418C8" w:rsidRDefault="00C16B5C" w:rsidP="002418C8">
            <w:pPr>
              <w:pStyle w:val="NormalTBG12"/>
              <w:jc w:val="center"/>
            </w:pPr>
            <w:r>
              <w:rPr>
                <w:rStyle w:val="09a-BodyBold"/>
                <w:rFonts w:ascii="Arial" w:hAnsi="Arial"/>
                <w:color w:val="auto"/>
              </w:rPr>
              <w:t>Recruit Attributes Chart</w:t>
            </w:r>
          </w:p>
        </w:tc>
      </w:tr>
      <w:tr w:rsidR="00026FB0" w:rsidRPr="00026FB0" w14:paraId="6E2DABFC" w14:textId="77777777" w:rsidTr="002418C8">
        <w:trPr>
          <w:trHeight w:hRule="exact" w:val="794"/>
        </w:trPr>
        <w:tc>
          <w:tcPr>
            <w:tcW w:w="1530" w:type="dxa"/>
            <w:tcBorders>
              <w:top w:val="single" w:sz="8" w:space="0" w:color="FFFFFF"/>
              <w:left w:val="single" w:sz="8" w:space="0" w:color="000000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7C562EF5" w14:textId="7355EA0A" w:rsidR="00026FB0" w:rsidRPr="002418C8" w:rsidRDefault="00026FB0" w:rsidP="002418C8">
            <w:pPr>
              <w:pStyle w:val="NormalTBG12"/>
              <w:rPr>
                <w:color w:val="262626" w:themeColor="text1" w:themeTint="D9"/>
                <w:sz w:val="20"/>
              </w:rPr>
            </w:pPr>
            <w:r w:rsidRPr="002418C8">
              <w:rPr>
                <w:rStyle w:val="09a-BodyBold"/>
                <w:rFonts w:ascii="Arial" w:hAnsi="Arial"/>
                <w:b w:val="0"/>
                <w:color w:val="262626" w:themeColor="text1" w:themeTint="D9"/>
                <w:sz w:val="20"/>
              </w:rPr>
              <w:t>CANDIDATES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11546A23" w14:textId="282E6451" w:rsidR="00026FB0" w:rsidRPr="002418C8" w:rsidRDefault="00026FB0" w:rsidP="002418C8">
            <w:pPr>
              <w:pStyle w:val="NormalTBG12"/>
              <w:rPr>
                <w:color w:val="262626" w:themeColor="text1" w:themeTint="D9"/>
                <w:sz w:val="18"/>
              </w:rPr>
            </w:pPr>
            <w:r w:rsidRPr="002418C8"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>HAS TIME</w:t>
            </w:r>
          </w:p>
        </w:tc>
        <w:tc>
          <w:tcPr>
            <w:tcW w:w="1189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6E788160" w14:textId="0DE8B2AF" w:rsidR="00026FB0" w:rsidRPr="002418C8" w:rsidRDefault="00026FB0" w:rsidP="002418C8">
            <w:pPr>
              <w:pStyle w:val="NormalTBG12"/>
              <w:rPr>
                <w:color w:val="262626" w:themeColor="text1" w:themeTint="D9"/>
                <w:sz w:val="18"/>
              </w:rPr>
            </w:pPr>
            <w:r w:rsidRPr="002418C8"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>RACIAL DIVERSITY</w:t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200836B7" w14:textId="7CF5ECAB" w:rsidR="00026FB0" w:rsidRPr="002418C8" w:rsidRDefault="00A60731" w:rsidP="002418C8">
            <w:pPr>
              <w:pStyle w:val="NormalTBG12"/>
              <w:rPr>
                <w:color w:val="262626" w:themeColor="text1" w:themeTint="D9"/>
                <w:sz w:val="18"/>
              </w:rPr>
            </w:pPr>
            <w:r w:rsidRPr="002418C8"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>GE</w:t>
            </w:r>
            <w:r w:rsidRPr="002418C8"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>O</w:t>
            </w:r>
            <w:r w:rsidR="00026FB0" w:rsidRPr="002418C8"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>GRAPHIC REACH</w:t>
            </w:r>
          </w:p>
        </w:tc>
        <w:tc>
          <w:tcPr>
            <w:tcW w:w="1463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pct30" w:color="000000" w:fill="auto"/>
          </w:tcPr>
          <w:p w14:paraId="05A0C6DE" w14:textId="77777777" w:rsidR="002418C8" w:rsidRDefault="002418C8" w:rsidP="002418C8">
            <w:pPr>
              <w:pStyle w:val="NormalTBG12"/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</w:pPr>
            <w:r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 xml:space="preserve"> ACCESS TO  </w:t>
            </w:r>
          </w:p>
          <w:p w14:paraId="5EE0E20C" w14:textId="45B0BEE4" w:rsidR="002418C8" w:rsidRPr="002418C8" w:rsidRDefault="002418C8" w:rsidP="002418C8">
            <w:pPr>
              <w:pStyle w:val="NormalTBG12"/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</w:pPr>
            <w:r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 xml:space="preserve"> DONORS</w:t>
            </w:r>
            <w:r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br/>
              <w:t xml:space="preserve"> </w:t>
            </w:r>
          </w:p>
        </w:tc>
        <w:tc>
          <w:tcPr>
            <w:tcW w:w="1307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pct30" w:color="000000" w:fill="auto"/>
          </w:tcPr>
          <w:p w14:paraId="638215B0" w14:textId="1DBC6703" w:rsidR="00026FB0" w:rsidRPr="002418C8" w:rsidRDefault="00FE202E" w:rsidP="002418C8">
            <w:pPr>
              <w:pStyle w:val="NormalTBG12"/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</w:pPr>
            <w:r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 xml:space="preserve"> </w:t>
            </w:r>
            <w:r w:rsidR="00026FB0" w:rsidRPr="002418C8"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>ASSERTIVE/</w:t>
            </w:r>
            <w:r w:rsidR="00026FB0" w:rsidRPr="002418C8"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br/>
            </w:r>
            <w:r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 xml:space="preserve"> </w:t>
            </w:r>
            <w:bookmarkStart w:id="0" w:name="_GoBack"/>
            <w:bookmarkEnd w:id="0"/>
            <w:r w:rsidR="00026FB0" w:rsidRPr="002418C8"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>POSITIVE</w:t>
            </w:r>
          </w:p>
        </w:tc>
        <w:tc>
          <w:tcPr>
            <w:tcW w:w="1423" w:type="dxa"/>
            <w:tcBorders>
              <w:top w:val="single" w:sz="8" w:space="0" w:color="FFFFFF"/>
              <w:left w:val="single" w:sz="8" w:space="0" w:color="FFFFFF"/>
              <w:bottom w:val="single" w:sz="6" w:space="0" w:color="auto"/>
              <w:right w:val="single" w:sz="8" w:space="0" w:color="000000"/>
            </w:tcBorders>
            <w:shd w:val="pct30" w:color="000000" w:fill="auto"/>
            <w:tcMar>
              <w:top w:w="104" w:type="dxa"/>
              <w:left w:w="90" w:type="dxa"/>
              <w:bottom w:w="90" w:type="dxa"/>
              <w:right w:w="90" w:type="dxa"/>
            </w:tcMar>
          </w:tcPr>
          <w:p w14:paraId="7627C140" w14:textId="178BA693" w:rsidR="00026FB0" w:rsidRPr="002418C8" w:rsidRDefault="00026FB0" w:rsidP="002418C8">
            <w:pPr>
              <w:pStyle w:val="NormalTBG12"/>
              <w:rPr>
                <w:color w:val="262626" w:themeColor="text1" w:themeTint="D9"/>
                <w:sz w:val="18"/>
              </w:rPr>
            </w:pPr>
            <w:r w:rsidRPr="002418C8">
              <w:rPr>
                <w:rStyle w:val="09a-BodyBold"/>
                <w:rFonts w:ascii="Arial" w:hAnsi="Arial"/>
                <w:b w:val="0"/>
                <w:color w:val="262626" w:themeColor="text1" w:themeTint="D9"/>
                <w:sz w:val="18"/>
              </w:rPr>
              <w:t>ATTACHMENT TO MISSION</w:t>
            </w:r>
          </w:p>
        </w:tc>
      </w:tr>
      <w:tr w:rsidR="00026FB0" w:rsidRPr="00026FB0" w14:paraId="0470734E" w14:textId="77777777" w:rsidTr="002418C8">
        <w:trPr>
          <w:trHeight w:hRule="exact" w:val="397"/>
        </w:trPr>
        <w:tc>
          <w:tcPr>
            <w:tcW w:w="153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92BC693" w14:textId="1D01C47B" w:rsidR="00026FB0" w:rsidRPr="00C16B5C" w:rsidRDefault="00C16B5C" w:rsidP="00C16B5C">
            <w:pPr>
              <w:pStyle w:val="NormalTBG12"/>
              <w:rPr>
                <w:sz w:val="20"/>
              </w:rPr>
            </w:pPr>
            <w:r w:rsidRPr="00C16B5C">
              <w:rPr>
                <w:sz w:val="20"/>
              </w:rPr>
              <w:t>(Skill: Ban</w:t>
            </w:r>
            <w:r w:rsidRPr="00C16B5C">
              <w:rPr>
                <w:sz w:val="20"/>
              </w:rPr>
              <w:t>k</w:t>
            </w:r>
            <w:r w:rsidRPr="00C16B5C">
              <w:rPr>
                <w:sz w:val="20"/>
              </w:rPr>
              <w:t>ing</w:t>
            </w:r>
            <w:r>
              <w:rPr>
                <w:sz w:val="20"/>
              </w:rPr>
              <w:t>)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F6DE21F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588AE9B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79F4701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46CF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5DD7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473AAE9" w14:textId="1086FB4C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026FB0" w:rsidRPr="00026FB0" w14:paraId="21C0C2D1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90435D3" w14:textId="09034723" w:rsidR="00026FB0" w:rsidRPr="00C16B5C" w:rsidRDefault="00C16B5C" w:rsidP="00C16B5C">
            <w:pPr>
              <w:pStyle w:val="NormalTBG12"/>
              <w:rPr>
                <w:sz w:val="20"/>
                <w:lang w:val="en-US"/>
              </w:rPr>
            </w:pPr>
            <w:r w:rsidRPr="00C16B5C">
              <w:rPr>
                <w:sz w:val="20"/>
                <w:lang w:val="en-US"/>
              </w:rPr>
              <w:t>Candidate A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191CC39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154881D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2F69F79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FC98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FF17D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A509DC1" w14:textId="7013C2AA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026FB0" w:rsidRPr="00026FB0" w14:paraId="34BC3541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AFE8D43" w14:textId="5DCCC954" w:rsidR="00026FB0" w:rsidRPr="00C16B5C" w:rsidRDefault="00C16B5C" w:rsidP="00C16B5C">
            <w:pPr>
              <w:pStyle w:val="NormalTBG12"/>
              <w:rPr>
                <w:sz w:val="20"/>
                <w:lang w:val="en-US"/>
              </w:rPr>
            </w:pPr>
            <w:r w:rsidRPr="00C16B5C">
              <w:rPr>
                <w:sz w:val="20"/>
                <w:lang w:val="en-US"/>
              </w:rPr>
              <w:t>Candidate B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27E2C2B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D712599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8BC05FE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EC24A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3D060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03ECFF1" w14:textId="01801A76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026FB0" w:rsidRPr="00026FB0" w14:paraId="21594269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353DD40" w14:textId="77777777" w:rsidR="00026FB0" w:rsidRPr="00026FB0" w:rsidRDefault="00026FB0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35BA389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D9D9CF4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29B22D9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B5359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F5D43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4948905" w14:textId="1DDDAC80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026FB0" w:rsidRPr="00026FB0" w14:paraId="2C1D58E7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8558C75" w14:textId="77777777" w:rsidR="00026FB0" w:rsidRPr="00026FB0" w:rsidRDefault="00026FB0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4FA6E4D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66634F3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A0A11DC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32F13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FFA3E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F5C1EFB" w14:textId="2019C2B9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026FB0" w:rsidRPr="00026FB0" w14:paraId="75CDBFA1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CE867F6" w14:textId="77777777" w:rsidR="00026FB0" w:rsidRPr="00026FB0" w:rsidRDefault="00026FB0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AE94498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1F981B7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BF2251E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38CF3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AD4BE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386CF5B" w14:textId="723FD77D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026FB0" w:rsidRPr="00026FB0" w14:paraId="70A4066B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13D8111" w14:textId="77777777" w:rsidR="00026FB0" w:rsidRPr="00026FB0" w:rsidRDefault="00026FB0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F8D537F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BC925BF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EB9FED4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83F81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15F9F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072012E" w14:textId="6A003A16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026FB0" w:rsidRPr="00026FB0" w14:paraId="19A47D55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F97265D" w14:textId="77777777" w:rsidR="00026FB0" w:rsidRPr="00026FB0" w:rsidRDefault="00026FB0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4A7A26A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E0E942C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05749C1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BC320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A480E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FB54EFF" w14:textId="067E1362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026FB0" w:rsidRPr="00026FB0" w14:paraId="593F1945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668E08C" w14:textId="77777777" w:rsidR="00026FB0" w:rsidRPr="00026FB0" w:rsidRDefault="00026FB0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07B3D52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2EC19D3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6A7A5D9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6E099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84F87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892226A" w14:textId="5E6B166D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026FB0" w:rsidRPr="00026FB0" w14:paraId="6D908CB3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4B940F5" w14:textId="77777777" w:rsidR="00026FB0" w:rsidRPr="00026FB0" w:rsidRDefault="00026FB0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1FDEF7D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5D96B3E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0F42BC0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480CC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21E10" w14:textId="77777777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23F32E7" w14:textId="6A1FD884" w:rsidR="00026FB0" w:rsidRPr="00026FB0" w:rsidRDefault="00026FB0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16B5C" w:rsidRPr="00026FB0" w14:paraId="01DDC945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1B31846" w14:textId="77777777" w:rsidR="00C16B5C" w:rsidRPr="00026FB0" w:rsidRDefault="00C16B5C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EB72825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38BF0CD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AA1CEBF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57344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3D78A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69088D2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16B5C" w:rsidRPr="00026FB0" w14:paraId="6FF13A9D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47EFB8A" w14:textId="77777777" w:rsidR="00C16B5C" w:rsidRPr="00026FB0" w:rsidRDefault="00C16B5C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6849BB4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8560635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738F37A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14917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D2EC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45159DC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16B5C" w:rsidRPr="00026FB0" w14:paraId="1ABE9DD9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462963E" w14:textId="77777777" w:rsidR="00C16B5C" w:rsidRPr="00026FB0" w:rsidRDefault="00C16B5C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52A9015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CE63B03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772C392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59E04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BE177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A1535D1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16B5C" w:rsidRPr="00026FB0" w14:paraId="1C66BA4E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9283282" w14:textId="77777777" w:rsidR="00C16B5C" w:rsidRPr="00026FB0" w:rsidRDefault="00C16B5C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62654F5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7960987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1F867AB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DED0D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BF512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0A59C36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16B5C" w:rsidRPr="00026FB0" w14:paraId="7271F289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C061163" w14:textId="77777777" w:rsidR="00C16B5C" w:rsidRPr="00026FB0" w:rsidRDefault="00C16B5C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FD5CEA4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86554F3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278D35A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1252C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DE07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651929A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16B5C" w:rsidRPr="00026FB0" w14:paraId="63435BFC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87274BF" w14:textId="77777777" w:rsidR="00C16B5C" w:rsidRPr="00026FB0" w:rsidRDefault="00C16B5C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9F58A57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BC92C55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FB694F7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DAAA3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0010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7F73F46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16B5C" w:rsidRPr="00026FB0" w14:paraId="6C5A24F2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FD53FC4" w14:textId="77777777" w:rsidR="00C16B5C" w:rsidRPr="00026FB0" w:rsidRDefault="00C16B5C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2FC141A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B9BF160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887D81B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A2A52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67391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57C4B1B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16B5C" w:rsidRPr="00026FB0" w14:paraId="5AD17803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59484575" w14:textId="77777777" w:rsidR="00C16B5C" w:rsidRPr="00026FB0" w:rsidRDefault="00C16B5C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49D88C6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A94E3A7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CEE61B2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D650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7D13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3E31CB8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16B5C" w:rsidRPr="00026FB0" w14:paraId="2C4F12A2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30F5FBA2" w14:textId="77777777" w:rsidR="00C16B5C" w:rsidRPr="00026FB0" w:rsidRDefault="00C16B5C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67C348F2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49D2569D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255191B0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DFCF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CDDFD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30D324B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  <w:tr w:rsidR="00C16B5C" w:rsidRPr="00026FB0" w14:paraId="504C6561" w14:textId="77777777" w:rsidTr="002418C8">
        <w:trPr>
          <w:trHeight w:hRule="exact" w:val="397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AA52B3A" w14:textId="77777777" w:rsidR="00C16B5C" w:rsidRPr="00026FB0" w:rsidRDefault="00C16B5C">
            <w:pPr>
              <w:pStyle w:val="NoParagraphStyle"/>
              <w:spacing w:line="240" w:lineRule="auto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D77FDD9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7F526D5B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183A421C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6DE01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F77D3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90" w:type="dxa"/>
              <w:bottom w:w="90" w:type="dxa"/>
              <w:right w:w="90" w:type="dxa"/>
            </w:tcMar>
            <w:vAlign w:val="center"/>
          </w:tcPr>
          <w:p w14:paraId="0D249A9E" w14:textId="77777777" w:rsidR="00C16B5C" w:rsidRPr="00026FB0" w:rsidRDefault="00C16B5C" w:rsidP="00877F9B">
            <w:pPr>
              <w:pStyle w:val="NoParagraphStyle"/>
              <w:spacing w:line="240" w:lineRule="auto"/>
              <w:jc w:val="center"/>
              <w:textAlignment w:val="auto"/>
              <w:rPr>
                <w:rFonts w:ascii="Gotham Book" w:hAnsi="Gotham Book" w:cs="Times New Roman"/>
                <w:color w:val="auto"/>
                <w:sz w:val="16"/>
                <w:szCs w:val="16"/>
                <w:lang w:val="en-US"/>
              </w:rPr>
            </w:pPr>
          </w:p>
        </w:tc>
      </w:tr>
    </w:tbl>
    <w:p w14:paraId="28981768" w14:textId="77777777" w:rsidR="002418C8" w:rsidRDefault="002418C8" w:rsidP="002418C8">
      <w:pPr>
        <w:pStyle w:val="NormalTBG12"/>
      </w:pPr>
    </w:p>
    <w:p w14:paraId="5D72A57D" w14:textId="77777777" w:rsidR="001B2F94" w:rsidRPr="002418C8" w:rsidRDefault="003D2F18" w:rsidP="002418C8">
      <w:pPr>
        <w:pStyle w:val="ItalicsTBG12"/>
      </w:pPr>
      <w:r w:rsidRPr="002418C8">
        <w:t xml:space="preserve">Provided by the </w:t>
      </w:r>
      <w:hyperlink r:id="rId6" w:tgtFrame="_blank" w:history="1">
        <w:r w:rsidRPr="002418C8">
          <w:rPr>
            <w:rStyle w:val="LinkTBG12Char"/>
          </w:rPr>
          <w:t xml:space="preserve">Georgia </w:t>
        </w:r>
        <w:proofErr w:type="spellStart"/>
        <w:r w:rsidRPr="002418C8">
          <w:rPr>
            <w:rStyle w:val="LinkTBG12Char"/>
          </w:rPr>
          <w:t>Center</w:t>
        </w:r>
        <w:proofErr w:type="spellEnd"/>
        <w:r w:rsidRPr="002418C8">
          <w:rPr>
            <w:rStyle w:val="LinkTBG12Char"/>
          </w:rPr>
          <w:t xml:space="preserve"> for </w:t>
        </w:r>
        <w:proofErr w:type="spellStart"/>
        <w:r w:rsidRPr="002418C8">
          <w:rPr>
            <w:rStyle w:val="LinkTBG12Char"/>
          </w:rPr>
          <w:t>Nonprofits</w:t>
        </w:r>
        <w:proofErr w:type="spellEnd"/>
      </w:hyperlink>
    </w:p>
    <w:sectPr w:rsidR="001B2F94" w:rsidRPr="002418C8" w:rsidSect="00C16B5C">
      <w:pgSz w:w="12240" w:h="15840"/>
      <w:pgMar w:top="1440" w:right="1800" w:bottom="1440" w:left="180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LTStd-Roman">
    <w:altName w:val="Caecilia LT Std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LT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altName w:val="Gotham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127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94B42"/>
    <w:multiLevelType w:val="hybridMultilevel"/>
    <w:tmpl w:val="9FA64ECC"/>
    <w:lvl w:ilvl="0" w:tplc="4EE4DA6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F552C"/>
    <w:multiLevelType w:val="hybridMultilevel"/>
    <w:tmpl w:val="66EC0D04"/>
    <w:lvl w:ilvl="0" w:tplc="B0E4D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11"/>
    <w:rsid w:val="00026FB0"/>
    <w:rsid w:val="001B2F94"/>
    <w:rsid w:val="002177B1"/>
    <w:rsid w:val="002418C8"/>
    <w:rsid w:val="002B6A11"/>
    <w:rsid w:val="003D2F18"/>
    <w:rsid w:val="00877F9B"/>
    <w:rsid w:val="00A60731"/>
    <w:rsid w:val="00B3499B"/>
    <w:rsid w:val="00B46682"/>
    <w:rsid w:val="00C16B5C"/>
    <w:rsid w:val="00CE1BCF"/>
    <w:rsid w:val="00E52B59"/>
    <w:rsid w:val="00F82B85"/>
    <w:rsid w:val="00FD3578"/>
    <w:rsid w:val="00F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4CB4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418C8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418C8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8C8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18C8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01-ShortArticleTitle">
    <w:name w:val="01-ShortArticleTitle"/>
    <w:basedOn w:val="NoParagraphStyle"/>
    <w:uiPriority w:val="99"/>
    <w:pPr>
      <w:suppressAutoHyphens/>
      <w:spacing w:after="180" w:line="640" w:lineRule="atLeast"/>
    </w:pPr>
    <w:rPr>
      <w:rFonts w:ascii="CaeciliaLTStd-Roman" w:hAnsi="CaeciliaLTStd-Roman" w:cs="CaeciliaLTStd-Roman"/>
      <w:color w:val="00A7EF"/>
      <w:spacing w:val="-1"/>
      <w:sz w:val="56"/>
      <w:szCs w:val="56"/>
    </w:rPr>
  </w:style>
  <w:style w:type="paragraph" w:customStyle="1" w:styleId="02-Authors">
    <w:name w:val="02-Authors"/>
    <w:basedOn w:val="NoParagraphStyle"/>
    <w:uiPriority w:val="99"/>
    <w:pPr>
      <w:suppressAutoHyphens/>
      <w:spacing w:after="360" w:line="320" w:lineRule="atLeast"/>
    </w:pPr>
    <w:rPr>
      <w:rFonts w:ascii="CaeciliaLTStd-Bold" w:hAnsi="CaeciliaLTStd-Bold" w:cs="CaeciliaLTStd-Bold"/>
      <w:b/>
      <w:bCs/>
      <w:color w:val="003268"/>
      <w:lang w:val="en-US"/>
    </w:rPr>
  </w:style>
  <w:style w:type="paragraph" w:customStyle="1" w:styleId="03-IntroText">
    <w:name w:val="03-IntroText"/>
    <w:basedOn w:val="NoParagraphStyle"/>
    <w:uiPriority w:val="99"/>
    <w:pPr>
      <w:suppressAutoHyphens/>
      <w:spacing w:after="270" w:line="437" w:lineRule="atLeast"/>
      <w:jc w:val="both"/>
    </w:pPr>
    <w:rPr>
      <w:rFonts w:ascii="Gotham-Book" w:hAnsi="Gotham-Book" w:cs="Gotham-Book"/>
      <w:color w:val="3B3B3E"/>
      <w:sz w:val="28"/>
      <w:szCs w:val="28"/>
    </w:rPr>
  </w:style>
  <w:style w:type="paragraph" w:customStyle="1" w:styleId="04-BodyText">
    <w:name w:val="04-BodyText"/>
    <w:basedOn w:val="NoParagraphStyle"/>
    <w:uiPriority w:val="99"/>
    <w:pPr>
      <w:suppressAutoHyphens/>
      <w:spacing w:after="180" w:line="280" w:lineRule="atLeast"/>
      <w:jc w:val="both"/>
    </w:pPr>
    <w:rPr>
      <w:rFonts w:ascii="Gotham-Book" w:hAnsi="Gotham-Book" w:cs="Gotham-Book"/>
      <w:color w:val="3B3B3E"/>
      <w:sz w:val="20"/>
      <w:szCs w:val="20"/>
    </w:rPr>
  </w:style>
  <w:style w:type="paragraph" w:customStyle="1" w:styleId="12-OrangeHead">
    <w:name w:val="12-OrangeHead"/>
    <w:basedOn w:val="04-BodyText"/>
    <w:uiPriority w:val="99"/>
    <w:pPr>
      <w:spacing w:before="180" w:line="360" w:lineRule="atLeast"/>
    </w:pPr>
    <w:rPr>
      <w:color w:val="DB5617"/>
      <w:sz w:val="30"/>
      <w:szCs w:val="30"/>
    </w:rPr>
  </w:style>
  <w:style w:type="paragraph" w:customStyle="1" w:styleId="07-Caption">
    <w:name w:val="07-Caption"/>
    <w:basedOn w:val="04-BodyText"/>
    <w:uiPriority w:val="99"/>
    <w:pPr>
      <w:spacing w:line="240" w:lineRule="atLeast"/>
    </w:pPr>
    <w:rPr>
      <w:rFonts w:ascii="Gotham-Medium" w:hAnsi="Gotham-Medium" w:cs="Gotham-Medium"/>
      <w:sz w:val="16"/>
      <w:szCs w:val="16"/>
    </w:rPr>
  </w:style>
  <w:style w:type="paragraph" w:customStyle="1" w:styleId="08-BodyText">
    <w:name w:val="08-BodyText"/>
    <w:basedOn w:val="NoParagraphStyle"/>
    <w:uiPriority w:val="99"/>
    <w:pPr>
      <w:suppressAutoHyphens/>
      <w:spacing w:after="180" w:line="280" w:lineRule="atLeast"/>
    </w:pPr>
    <w:rPr>
      <w:rFonts w:ascii="Gotham-Book" w:hAnsi="Gotham-Book" w:cs="Gotham-Book"/>
      <w:color w:val="3B3B3E"/>
      <w:sz w:val="20"/>
      <w:szCs w:val="20"/>
    </w:rPr>
  </w:style>
  <w:style w:type="paragraph" w:customStyle="1" w:styleId="00-TableText">
    <w:name w:val="00-TableText"/>
    <w:basedOn w:val="08-BodyText"/>
    <w:uiPriority w:val="99"/>
    <w:pPr>
      <w:spacing w:after="113" w:line="220" w:lineRule="atLeast"/>
    </w:pPr>
    <w:rPr>
      <w:sz w:val="18"/>
      <w:szCs w:val="18"/>
    </w:rPr>
  </w:style>
  <w:style w:type="character" w:customStyle="1" w:styleId="09a-BodyBold">
    <w:name w:val="09a-BodyBold"/>
    <w:uiPriority w:val="99"/>
    <w:rPr>
      <w:rFonts w:ascii="Gotham-Bold" w:hAnsi="Gotham-Bold"/>
      <w:b/>
      <w:color w:val="3B3B3E"/>
    </w:rPr>
  </w:style>
  <w:style w:type="character" w:customStyle="1" w:styleId="08a-BodyItalic">
    <w:name w:val="08a-BodyItalic"/>
    <w:uiPriority w:val="99"/>
    <w:rPr>
      <w:rFonts w:ascii="Gotham-BookItalic" w:hAnsi="Gotham-BookItalic"/>
      <w:i/>
      <w:color w:val="3B3B3E"/>
    </w:rPr>
  </w:style>
  <w:style w:type="character" w:styleId="Hyperlink">
    <w:name w:val="Hyperlink"/>
    <w:basedOn w:val="DefaultParagraphFont"/>
    <w:uiPriority w:val="99"/>
    <w:rPr>
      <w:rFonts w:cs="Times New Roman"/>
      <w:color w:val="256199"/>
    </w:rPr>
  </w:style>
  <w:style w:type="paragraph" w:styleId="ListBullet">
    <w:name w:val="List Bullet"/>
    <w:basedOn w:val="Normal"/>
    <w:uiPriority w:val="99"/>
    <w:unhideWhenUsed/>
    <w:rsid w:val="003D2F18"/>
    <w:pPr>
      <w:numPr>
        <w:numId w:val="2"/>
      </w:numPr>
      <w:contextualSpacing/>
    </w:pPr>
  </w:style>
  <w:style w:type="paragraph" w:customStyle="1" w:styleId="BoldTBG12">
    <w:name w:val="Bold TBG12"/>
    <w:basedOn w:val="Normal"/>
    <w:link w:val="BoldTBG12Char"/>
    <w:qFormat/>
    <w:rsid w:val="002418C8"/>
    <w:rPr>
      <w:rFonts w:ascii="Arial" w:hAnsi="Arial"/>
      <w:b/>
      <w:bCs/>
      <w:sz w:val="22"/>
      <w:szCs w:val="22"/>
    </w:rPr>
  </w:style>
  <w:style w:type="character" w:customStyle="1" w:styleId="BoldTBG12Char">
    <w:name w:val="Bold TBG12 Char"/>
    <w:basedOn w:val="DefaultParagraphFont"/>
    <w:link w:val="BoldTBG12"/>
    <w:rsid w:val="002418C8"/>
    <w:rPr>
      <w:rFonts w:ascii="Arial" w:hAnsi="Arial"/>
      <w:b/>
      <w:bCs/>
      <w:sz w:val="22"/>
      <w:szCs w:val="22"/>
    </w:rPr>
  </w:style>
  <w:style w:type="paragraph" w:customStyle="1" w:styleId="ItalicsTBG12">
    <w:name w:val="Italics TBG12"/>
    <w:basedOn w:val="Normal"/>
    <w:link w:val="ItalicsTBG12Char"/>
    <w:qFormat/>
    <w:rsid w:val="002418C8"/>
    <w:rPr>
      <w:rFonts w:ascii="Arial" w:hAnsi="Arial"/>
      <w:i/>
      <w:iCs/>
      <w:sz w:val="22"/>
      <w:szCs w:val="22"/>
    </w:rPr>
  </w:style>
  <w:style w:type="character" w:customStyle="1" w:styleId="ItalicsTBG12Char">
    <w:name w:val="Italics TBG12 Char"/>
    <w:basedOn w:val="DefaultParagraphFont"/>
    <w:link w:val="ItalicsTBG12"/>
    <w:rsid w:val="002418C8"/>
    <w:rPr>
      <w:rFonts w:ascii="Arial" w:hAnsi="Arial"/>
      <w:i/>
      <w:iCs/>
      <w:sz w:val="22"/>
      <w:szCs w:val="22"/>
    </w:rPr>
  </w:style>
  <w:style w:type="paragraph" w:customStyle="1" w:styleId="UnderlineTBG12">
    <w:name w:val="Underline TBG12"/>
    <w:basedOn w:val="Normal"/>
    <w:link w:val="UnderlineTBG12Char"/>
    <w:qFormat/>
    <w:rsid w:val="002418C8"/>
    <w:rPr>
      <w:rFonts w:ascii="Arial" w:hAnsi="Arial"/>
      <w:sz w:val="22"/>
      <w:szCs w:val="22"/>
      <w:u w:val="single"/>
    </w:rPr>
  </w:style>
  <w:style w:type="character" w:customStyle="1" w:styleId="UnderlineTBG12Char">
    <w:name w:val="Underline TBG12 Char"/>
    <w:basedOn w:val="DefaultParagraphFont"/>
    <w:link w:val="UnderlineTBG12"/>
    <w:rsid w:val="002418C8"/>
    <w:rPr>
      <w:rFonts w:ascii="Arial" w:hAnsi="Arial"/>
      <w:sz w:val="22"/>
      <w:szCs w:val="22"/>
      <w:u w:val="single"/>
    </w:rPr>
  </w:style>
  <w:style w:type="paragraph" w:customStyle="1" w:styleId="NormalTBG12">
    <w:name w:val="Normal TBG12"/>
    <w:basedOn w:val="Normal"/>
    <w:link w:val="NormalTBG12Char"/>
    <w:qFormat/>
    <w:rsid w:val="002418C8"/>
    <w:rPr>
      <w:rFonts w:ascii="Arial" w:hAnsi="Arial"/>
      <w:sz w:val="22"/>
      <w:szCs w:val="22"/>
    </w:rPr>
  </w:style>
  <w:style w:type="character" w:customStyle="1" w:styleId="NormalTBG12Char">
    <w:name w:val="Normal TBG12 Char"/>
    <w:basedOn w:val="DefaultParagraphFont"/>
    <w:link w:val="NormalTBG12"/>
    <w:rsid w:val="002418C8"/>
    <w:rPr>
      <w:rFonts w:ascii="Arial" w:hAnsi="Arial"/>
      <w:sz w:val="22"/>
      <w:szCs w:val="22"/>
    </w:rPr>
  </w:style>
  <w:style w:type="paragraph" w:customStyle="1" w:styleId="Header1">
    <w:name w:val="Header 1"/>
    <w:basedOn w:val="Normal"/>
    <w:link w:val="Header1Char"/>
    <w:qFormat/>
    <w:rsid w:val="002418C8"/>
    <w:pPr>
      <w:spacing w:after="240"/>
    </w:pPr>
    <w:rPr>
      <w:rFonts w:ascii="Arial" w:hAnsi="Arial"/>
      <w:b/>
      <w:bCs/>
      <w:color w:val="00437A"/>
      <w:sz w:val="28"/>
    </w:rPr>
  </w:style>
  <w:style w:type="character" w:customStyle="1" w:styleId="Header1Char">
    <w:name w:val="Header 1 Char"/>
    <w:basedOn w:val="DefaultParagraphFont"/>
    <w:link w:val="Header1"/>
    <w:rsid w:val="002418C8"/>
    <w:rPr>
      <w:rFonts w:ascii="Arial" w:hAnsi="Arial"/>
      <w:b/>
      <w:bCs/>
      <w:color w:val="00437A"/>
      <w:sz w:val="28"/>
    </w:rPr>
  </w:style>
  <w:style w:type="paragraph" w:customStyle="1" w:styleId="Header2">
    <w:name w:val="Header 2"/>
    <w:basedOn w:val="Normal"/>
    <w:link w:val="Header2Char"/>
    <w:qFormat/>
    <w:rsid w:val="002418C8"/>
    <w:pPr>
      <w:widowControl w:val="0"/>
      <w:autoSpaceDE w:val="0"/>
      <w:autoSpaceDN w:val="0"/>
      <w:adjustRightInd w:val="0"/>
      <w:textAlignment w:val="center"/>
    </w:pPr>
    <w:rPr>
      <w:rFonts w:ascii="Arial" w:hAnsi="Arial"/>
      <w:b/>
      <w:bCs/>
      <w:color w:val="00437A"/>
      <w:sz w:val="24"/>
      <w:szCs w:val="24"/>
    </w:rPr>
  </w:style>
  <w:style w:type="character" w:customStyle="1" w:styleId="Header2Char">
    <w:name w:val="Header 2 Char"/>
    <w:basedOn w:val="DefaultParagraphFont"/>
    <w:link w:val="Header2"/>
    <w:rsid w:val="002418C8"/>
    <w:rPr>
      <w:rFonts w:ascii="Arial" w:hAnsi="Arial"/>
      <w:b/>
      <w:bCs/>
      <w:color w:val="00437A"/>
      <w:sz w:val="24"/>
      <w:szCs w:val="24"/>
    </w:rPr>
  </w:style>
  <w:style w:type="paragraph" w:customStyle="1" w:styleId="BulletsTBG12">
    <w:name w:val="Bullets TBG12"/>
    <w:basedOn w:val="ListParagraph"/>
    <w:link w:val="BulletsTBG12Char"/>
    <w:qFormat/>
    <w:rsid w:val="002418C8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BulletsTBG12Char">
    <w:name w:val="Bullets TBG12 Char"/>
    <w:basedOn w:val="DefaultParagraphFont"/>
    <w:link w:val="BulletsTBG12"/>
    <w:rsid w:val="002418C8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rsid w:val="002418C8"/>
    <w:pPr>
      <w:ind w:left="720"/>
      <w:contextualSpacing/>
    </w:pPr>
  </w:style>
  <w:style w:type="paragraph" w:customStyle="1" w:styleId="NumbersTBG12">
    <w:name w:val="Numbers TBG12"/>
    <w:basedOn w:val="ListParagraph"/>
    <w:link w:val="NumbersTBG12Char"/>
    <w:qFormat/>
    <w:rsid w:val="002418C8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NumbersTBG12Char">
    <w:name w:val="Numbers TBG12 Char"/>
    <w:basedOn w:val="DefaultParagraphFont"/>
    <w:link w:val="NumbersTBG12"/>
    <w:rsid w:val="002418C8"/>
    <w:rPr>
      <w:rFonts w:ascii="Arial" w:hAnsi="Arial"/>
      <w:sz w:val="22"/>
      <w:szCs w:val="22"/>
    </w:rPr>
  </w:style>
  <w:style w:type="paragraph" w:customStyle="1" w:styleId="LinkTBG12">
    <w:name w:val="Link TBG12"/>
    <w:basedOn w:val="NormalTBG12"/>
    <w:link w:val="LinkTBG12Char"/>
    <w:qFormat/>
    <w:rsid w:val="002418C8"/>
    <w:rPr>
      <w:color w:val="00A9E0"/>
    </w:rPr>
  </w:style>
  <w:style w:type="character" w:customStyle="1" w:styleId="LinkTBG12Char">
    <w:name w:val="Link TBG12 Char"/>
    <w:basedOn w:val="NormalTBG12Char"/>
    <w:link w:val="LinkTBG12"/>
    <w:rsid w:val="002418C8"/>
    <w:rPr>
      <w:rFonts w:ascii="Arial" w:hAnsi="Arial"/>
      <w:color w:val="00A9E0"/>
      <w:sz w:val="22"/>
      <w:szCs w:val="22"/>
    </w:rPr>
  </w:style>
  <w:style w:type="paragraph" w:customStyle="1" w:styleId="PageNumberTBG12">
    <w:name w:val="Page Number TBG12"/>
    <w:basedOn w:val="NormalTBG12"/>
    <w:link w:val="PageNumberTBG12Char"/>
    <w:qFormat/>
    <w:rsid w:val="002418C8"/>
    <w:rPr>
      <w:sz w:val="16"/>
      <w:szCs w:val="16"/>
    </w:rPr>
  </w:style>
  <w:style w:type="character" w:customStyle="1" w:styleId="PageNumberTBG12Char">
    <w:name w:val="Page Number TBG12 Char"/>
    <w:basedOn w:val="NormalTBG12Char"/>
    <w:link w:val="PageNumberTBG12"/>
    <w:rsid w:val="002418C8"/>
    <w:rPr>
      <w:rFonts w:ascii="Arial" w:hAnsi="Arial"/>
      <w:sz w:val="16"/>
      <w:szCs w:val="16"/>
    </w:rPr>
  </w:style>
  <w:style w:type="paragraph" w:customStyle="1" w:styleId="Header3">
    <w:name w:val="Header 3"/>
    <w:basedOn w:val="Normal"/>
    <w:link w:val="Header3Char"/>
    <w:qFormat/>
    <w:rsid w:val="002418C8"/>
    <w:rPr>
      <w:rFonts w:ascii="Arial" w:hAnsi="Arial"/>
      <w:b/>
      <w:bCs/>
      <w:sz w:val="22"/>
      <w:szCs w:val="22"/>
    </w:rPr>
  </w:style>
  <w:style w:type="character" w:customStyle="1" w:styleId="Header3Char">
    <w:name w:val="Header 3 Char"/>
    <w:basedOn w:val="DefaultParagraphFont"/>
    <w:link w:val="Header3"/>
    <w:rsid w:val="002418C8"/>
    <w:rPr>
      <w:rFonts w:ascii="Arial" w:hAnsi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2418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418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41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418C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418C8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418C8"/>
    <w:pPr>
      <w:keepNext/>
      <w:keepLines/>
      <w:spacing w:before="20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8C8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418C8"/>
    <w:pPr>
      <w:keepNext/>
      <w:keepLines/>
      <w:spacing w:before="20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01-ShortArticleTitle">
    <w:name w:val="01-ShortArticleTitle"/>
    <w:basedOn w:val="NoParagraphStyle"/>
    <w:uiPriority w:val="99"/>
    <w:pPr>
      <w:suppressAutoHyphens/>
      <w:spacing w:after="180" w:line="640" w:lineRule="atLeast"/>
    </w:pPr>
    <w:rPr>
      <w:rFonts w:ascii="CaeciliaLTStd-Roman" w:hAnsi="CaeciliaLTStd-Roman" w:cs="CaeciliaLTStd-Roman"/>
      <w:color w:val="00A7EF"/>
      <w:spacing w:val="-1"/>
      <w:sz w:val="56"/>
      <w:szCs w:val="56"/>
    </w:rPr>
  </w:style>
  <w:style w:type="paragraph" w:customStyle="1" w:styleId="02-Authors">
    <w:name w:val="02-Authors"/>
    <w:basedOn w:val="NoParagraphStyle"/>
    <w:uiPriority w:val="99"/>
    <w:pPr>
      <w:suppressAutoHyphens/>
      <w:spacing w:after="360" w:line="320" w:lineRule="atLeast"/>
    </w:pPr>
    <w:rPr>
      <w:rFonts w:ascii="CaeciliaLTStd-Bold" w:hAnsi="CaeciliaLTStd-Bold" w:cs="CaeciliaLTStd-Bold"/>
      <w:b/>
      <w:bCs/>
      <w:color w:val="003268"/>
      <w:lang w:val="en-US"/>
    </w:rPr>
  </w:style>
  <w:style w:type="paragraph" w:customStyle="1" w:styleId="03-IntroText">
    <w:name w:val="03-IntroText"/>
    <w:basedOn w:val="NoParagraphStyle"/>
    <w:uiPriority w:val="99"/>
    <w:pPr>
      <w:suppressAutoHyphens/>
      <w:spacing w:after="270" w:line="437" w:lineRule="atLeast"/>
      <w:jc w:val="both"/>
    </w:pPr>
    <w:rPr>
      <w:rFonts w:ascii="Gotham-Book" w:hAnsi="Gotham-Book" w:cs="Gotham-Book"/>
      <w:color w:val="3B3B3E"/>
      <w:sz w:val="28"/>
      <w:szCs w:val="28"/>
    </w:rPr>
  </w:style>
  <w:style w:type="paragraph" w:customStyle="1" w:styleId="04-BodyText">
    <w:name w:val="04-BodyText"/>
    <w:basedOn w:val="NoParagraphStyle"/>
    <w:uiPriority w:val="99"/>
    <w:pPr>
      <w:suppressAutoHyphens/>
      <w:spacing w:after="180" w:line="280" w:lineRule="atLeast"/>
      <w:jc w:val="both"/>
    </w:pPr>
    <w:rPr>
      <w:rFonts w:ascii="Gotham-Book" w:hAnsi="Gotham-Book" w:cs="Gotham-Book"/>
      <w:color w:val="3B3B3E"/>
      <w:sz w:val="20"/>
      <w:szCs w:val="20"/>
    </w:rPr>
  </w:style>
  <w:style w:type="paragraph" w:customStyle="1" w:styleId="12-OrangeHead">
    <w:name w:val="12-OrangeHead"/>
    <w:basedOn w:val="04-BodyText"/>
    <w:uiPriority w:val="99"/>
    <w:pPr>
      <w:spacing w:before="180" w:line="360" w:lineRule="atLeast"/>
    </w:pPr>
    <w:rPr>
      <w:color w:val="DB5617"/>
      <w:sz w:val="30"/>
      <w:szCs w:val="30"/>
    </w:rPr>
  </w:style>
  <w:style w:type="paragraph" w:customStyle="1" w:styleId="07-Caption">
    <w:name w:val="07-Caption"/>
    <w:basedOn w:val="04-BodyText"/>
    <w:uiPriority w:val="99"/>
    <w:pPr>
      <w:spacing w:line="240" w:lineRule="atLeast"/>
    </w:pPr>
    <w:rPr>
      <w:rFonts w:ascii="Gotham-Medium" w:hAnsi="Gotham-Medium" w:cs="Gotham-Medium"/>
      <w:sz w:val="16"/>
      <w:szCs w:val="16"/>
    </w:rPr>
  </w:style>
  <w:style w:type="paragraph" w:customStyle="1" w:styleId="08-BodyText">
    <w:name w:val="08-BodyText"/>
    <w:basedOn w:val="NoParagraphStyle"/>
    <w:uiPriority w:val="99"/>
    <w:pPr>
      <w:suppressAutoHyphens/>
      <w:spacing w:after="180" w:line="280" w:lineRule="atLeast"/>
    </w:pPr>
    <w:rPr>
      <w:rFonts w:ascii="Gotham-Book" w:hAnsi="Gotham-Book" w:cs="Gotham-Book"/>
      <w:color w:val="3B3B3E"/>
      <w:sz w:val="20"/>
      <w:szCs w:val="20"/>
    </w:rPr>
  </w:style>
  <w:style w:type="paragraph" w:customStyle="1" w:styleId="00-TableText">
    <w:name w:val="00-TableText"/>
    <w:basedOn w:val="08-BodyText"/>
    <w:uiPriority w:val="99"/>
    <w:pPr>
      <w:spacing w:after="113" w:line="220" w:lineRule="atLeast"/>
    </w:pPr>
    <w:rPr>
      <w:sz w:val="18"/>
      <w:szCs w:val="18"/>
    </w:rPr>
  </w:style>
  <w:style w:type="character" w:customStyle="1" w:styleId="09a-BodyBold">
    <w:name w:val="09a-BodyBold"/>
    <w:uiPriority w:val="99"/>
    <w:rPr>
      <w:rFonts w:ascii="Gotham-Bold" w:hAnsi="Gotham-Bold"/>
      <w:b/>
      <w:color w:val="3B3B3E"/>
    </w:rPr>
  </w:style>
  <w:style w:type="character" w:customStyle="1" w:styleId="08a-BodyItalic">
    <w:name w:val="08a-BodyItalic"/>
    <w:uiPriority w:val="99"/>
    <w:rPr>
      <w:rFonts w:ascii="Gotham-BookItalic" w:hAnsi="Gotham-BookItalic"/>
      <w:i/>
      <w:color w:val="3B3B3E"/>
    </w:rPr>
  </w:style>
  <w:style w:type="character" w:styleId="Hyperlink">
    <w:name w:val="Hyperlink"/>
    <w:basedOn w:val="DefaultParagraphFont"/>
    <w:uiPriority w:val="99"/>
    <w:rPr>
      <w:rFonts w:cs="Times New Roman"/>
      <w:color w:val="256199"/>
    </w:rPr>
  </w:style>
  <w:style w:type="paragraph" w:styleId="ListBullet">
    <w:name w:val="List Bullet"/>
    <w:basedOn w:val="Normal"/>
    <w:uiPriority w:val="99"/>
    <w:unhideWhenUsed/>
    <w:rsid w:val="003D2F18"/>
    <w:pPr>
      <w:numPr>
        <w:numId w:val="2"/>
      </w:numPr>
      <w:contextualSpacing/>
    </w:pPr>
  </w:style>
  <w:style w:type="paragraph" w:customStyle="1" w:styleId="BoldTBG12">
    <w:name w:val="Bold TBG12"/>
    <w:basedOn w:val="Normal"/>
    <w:link w:val="BoldTBG12Char"/>
    <w:qFormat/>
    <w:rsid w:val="002418C8"/>
    <w:rPr>
      <w:rFonts w:ascii="Arial" w:hAnsi="Arial"/>
      <w:b/>
      <w:bCs/>
      <w:sz w:val="22"/>
      <w:szCs w:val="22"/>
    </w:rPr>
  </w:style>
  <w:style w:type="character" w:customStyle="1" w:styleId="BoldTBG12Char">
    <w:name w:val="Bold TBG12 Char"/>
    <w:basedOn w:val="DefaultParagraphFont"/>
    <w:link w:val="BoldTBG12"/>
    <w:rsid w:val="002418C8"/>
    <w:rPr>
      <w:rFonts w:ascii="Arial" w:hAnsi="Arial"/>
      <w:b/>
      <w:bCs/>
      <w:sz w:val="22"/>
      <w:szCs w:val="22"/>
    </w:rPr>
  </w:style>
  <w:style w:type="paragraph" w:customStyle="1" w:styleId="ItalicsTBG12">
    <w:name w:val="Italics TBG12"/>
    <w:basedOn w:val="Normal"/>
    <w:link w:val="ItalicsTBG12Char"/>
    <w:qFormat/>
    <w:rsid w:val="002418C8"/>
    <w:rPr>
      <w:rFonts w:ascii="Arial" w:hAnsi="Arial"/>
      <w:i/>
      <w:iCs/>
      <w:sz w:val="22"/>
      <w:szCs w:val="22"/>
    </w:rPr>
  </w:style>
  <w:style w:type="character" w:customStyle="1" w:styleId="ItalicsTBG12Char">
    <w:name w:val="Italics TBG12 Char"/>
    <w:basedOn w:val="DefaultParagraphFont"/>
    <w:link w:val="ItalicsTBG12"/>
    <w:rsid w:val="002418C8"/>
    <w:rPr>
      <w:rFonts w:ascii="Arial" w:hAnsi="Arial"/>
      <w:i/>
      <w:iCs/>
      <w:sz w:val="22"/>
      <w:szCs w:val="22"/>
    </w:rPr>
  </w:style>
  <w:style w:type="paragraph" w:customStyle="1" w:styleId="UnderlineTBG12">
    <w:name w:val="Underline TBG12"/>
    <w:basedOn w:val="Normal"/>
    <w:link w:val="UnderlineTBG12Char"/>
    <w:qFormat/>
    <w:rsid w:val="002418C8"/>
    <w:rPr>
      <w:rFonts w:ascii="Arial" w:hAnsi="Arial"/>
      <w:sz w:val="22"/>
      <w:szCs w:val="22"/>
      <w:u w:val="single"/>
    </w:rPr>
  </w:style>
  <w:style w:type="character" w:customStyle="1" w:styleId="UnderlineTBG12Char">
    <w:name w:val="Underline TBG12 Char"/>
    <w:basedOn w:val="DefaultParagraphFont"/>
    <w:link w:val="UnderlineTBG12"/>
    <w:rsid w:val="002418C8"/>
    <w:rPr>
      <w:rFonts w:ascii="Arial" w:hAnsi="Arial"/>
      <w:sz w:val="22"/>
      <w:szCs w:val="22"/>
      <w:u w:val="single"/>
    </w:rPr>
  </w:style>
  <w:style w:type="paragraph" w:customStyle="1" w:styleId="NormalTBG12">
    <w:name w:val="Normal TBG12"/>
    <w:basedOn w:val="Normal"/>
    <w:link w:val="NormalTBG12Char"/>
    <w:qFormat/>
    <w:rsid w:val="002418C8"/>
    <w:rPr>
      <w:rFonts w:ascii="Arial" w:hAnsi="Arial"/>
      <w:sz w:val="22"/>
      <w:szCs w:val="22"/>
    </w:rPr>
  </w:style>
  <w:style w:type="character" w:customStyle="1" w:styleId="NormalTBG12Char">
    <w:name w:val="Normal TBG12 Char"/>
    <w:basedOn w:val="DefaultParagraphFont"/>
    <w:link w:val="NormalTBG12"/>
    <w:rsid w:val="002418C8"/>
    <w:rPr>
      <w:rFonts w:ascii="Arial" w:hAnsi="Arial"/>
      <w:sz w:val="22"/>
      <w:szCs w:val="22"/>
    </w:rPr>
  </w:style>
  <w:style w:type="paragraph" w:customStyle="1" w:styleId="Header1">
    <w:name w:val="Header 1"/>
    <w:basedOn w:val="Normal"/>
    <w:link w:val="Header1Char"/>
    <w:qFormat/>
    <w:rsid w:val="002418C8"/>
    <w:pPr>
      <w:spacing w:after="240"/>
    </w:pPr>
    <w:rPr>
      <w:rFonts w:ascii="Arial" w:hAnsi="Arial"/>
      <w:b/>
      <w:bCs/>
      <w:color w:val="00437A"/>
      <w:sz w:val="28"/>
    </w:rPr>
  </w:style>
  <w:style w:type="character" w:customStyle="1" w:styleId="Header1Char">
    <w:name w:val="Header 1 Char"/>
    <w:basedOn w:val="DefaultParagraphFont"/>
    <w:link w:val="Header1"/>
    <w:rsid w:val="002418C8"/>
    <w:rPr>
      <w:rFonts w:ascii="Arial" w:hAnsi="Arial"/>
      <w:b/>
      <w:bCs/>
      <w:color w:val="00437A"/>
      <w:sz w:val="28"/>
    </w:rPr>
  </w:style>
  <w:style w:type="paragraph" w:customStyle="1" w:styleId="Header2">
    <w:name w:val="Header 2"/>
    <w:basedOn w:val="Normal"/>
    <w:link w:val="Header2Char"/>
    <w:qFormat/>
    <w:rsid w:val="002418C8"/>
    <w:pPr>
      <w:widowControl w:val="0"/>
      <w:autoSpaceDE w:val="0"/>
      <w:autoSpaceDN w:val="0"/>
      <w:adjustRightInd w:val="0"/>
      <w:textAlignment w:val="center"/>
    </w:pPr>
    <w:rPr>
      <w:rFonts w:ascii="Arial" w:hAnsi="Arial"/>
      <w:b/>
      <w:bCs/>
      <w:color w:val="00437A"/>
      <w:sz w:val="24"/>
      <w:szCs w:val="24"/>
    </w:rPr>
  </w:style>
  <w:style w:type="character" w:customStyle="1" w:styleId="Header2Char">
    <w:name w:val="Header 2 Char"/>
    <w:basedOn w:val="DefaultParagraphFont"/>
    <w:link w:val="Header2"/>
    <w:rsid w:val="002418C8"/>
    <w:rPr>
      <w:rFonts w:ascii="Arial" w:hAnsi="Arial"/>
      <w:b/>
      <w:bCs/>
      <w:color w:val="00437A"/>
      <w:sz w:val="24"/>
      <w:szCs w:val="24"/>
    </w:rPr>
  </w:style>
  <w:style w:type="paragraph" w:customStyle="1" w:styleId="BulletsTBG12">
    <w:name w:val="Bullets TBG12"/>
    <w:basedOn w:val="ListParagraph"/>
    <w:link w:val="BulletsTBG12Char"/>
    <w:qFormat/>
    <w:rsid w:val="002418C8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BulletsTBG12Char">
    <w:name w:val="Bullets TBG12 Char"/>
    <w:basedOn w:val="DefaultParagraphFont"/>
    <w:link w:val="BulletsTBG12"/>
    <w:rsid w:val="002418C8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rsid w:val="002418C8"/>
    <w:pPr>
      <w:ind w:left="720"/>
      <w:contextualSpacing/>
    </w:pPr>
  </w:style>
  <w:style w:type="paragraph" w:customStyle="1" w:styleId="NumbersTBG12">
    <w:name w:val="Numbers TBG12"/>
    <w:basedOn w:val="ListParagraph"/>
    <w:link w:val="NumbersTBG12Char"/>
    <w:qFormat/>
    <w:rsid w:val="002418C8"/>
    <w:pPr>
      <w:ind w:hanging="360"/>
      <w:contextualSpacing w:val="0"/>
    </w:pPr>
    <w:rPr>
      <w:rFonts w:ascii="Arial" w:hAnsi="Arial"/>
      <w:sz w:val="22"/>
      <w:szCs w:val="22"/>
    </w:rPr>
  </w:style>
  <w:style w:type="character" w:customStyle="1" w:styleId="NumbersTBG12Char">
    <w:name w:val="Numbers TBG12 Char"/>
    <w:basedOn w:val="DefaultParagraphFont"/>
    <w:link w:val="NumbersTBG12"/>
    <w:rsid w:val="002418C8"/>
    <w:rPr>
      <w:rFonts w:ascii="Arial" w:hAnsi="Arial"/>
      <w:sz w:val="22"/>
      <w:szCs w:val="22"/>
    </w:rPr>
  </w:style>
  <w:style w:type="paragraph" w:customStyle="1" w:styleId="LinkTBG12">
    <w:name w:val="Link TBG12"/>
    <w:basedOn w:val="NormalTBG12"/>
    <w:link w:val="LinkTBG12Char"/>
    <w:qFormat/>
    <w:rsid w:val="002418C8"/>
    <w:rPr>
      <w:color w:val="00A9E0"/>
    </w:rPr>
  </w:style>
  <w:style w:type="character" w:customStyle="1" w:styleId="LinkTBG12Char">
    <w:name w:val="Link TBG12 Char"/>
    <w:basedOn w:val="NormalTBG12Char"/>
    <w:link w:val="LinkTBG12"/>
    <w:rsid w:val="002418C8"/>
    <w:rPr>
      <w:rFonts w:ascii="Arial" w:hAnsi="Arial"/>
      <w:color w:val="00A9E0"/>
      <w:sz w:val="22"/>
      <w:szCs w:val="22"/>
    </w:rPr>
  </w:style>
  <w:style w:type="paragraph" w:customStyle="1" w:styleId="PageNumberTBG12">
    <w:name w:val="Page Number TBG12"/>
    <w:basedOn w:val="NormalTBG12"/>
    <w:link w:val="PageNumberTBG12Char"/>
    <w:qFormat/>
    <w:rsid w:val="002418C8"/>
    <w:rPr>
      <w:sz w:val="16"/>
      <w:szCs w:val="16"/>
    </w:rPr>
  </w:style>
  <w:style w:type="character" w:customStyle="1" w:styleId="PageNumberTBG12Char">
    <w:name w:val="Page Number TBG12 Char"/>
    <w:basedOn w:val="NormalTBG12Char"/>
    <w:link w:val="PageNumberTBG12"/>
    <w:rsid w:val="002418C8"/>
    <w:rPr>
      <w:rFonts w:ascii="Arial" w:hAnsi="Arial"/>
      <w:sz w:val="16"/>
      <w:szCs w:val="16"/>
    </w:rPr>
  </w:style>
  <w:style w:type="paragraph" w:customStyle="1" w:styleId="Header3">
    <w:name w:val="Header 3"/>
    <w:basedOn w:val="Normal"/>
    <w:link w:val="Header3Char"/>
    <w:qFormat/>
    <w:rsid w:val="002418C8"/>
    <w:rPr>
      <w:rFonts w:ascii="Arial" w:hAnsi="Arial"/>
      <w:b/>
      <w:bCs/>
      <w:sz w:val="22"/>
      <w:szCs w:val="22"/>
    </w:rPr>
  </w:style>
  <w:style w:type="character" w:customStyle="1" w:styleId="Header3Char">
    <w:name w:val="Header 3 Char"/>
    <w:basedOn w:val="DefaultParagraphFont"/>
    <w:link w:val="Header3"/>
    <w:rsid w:val="002418C8"/>
    <w:rPr>
      <w:rFonts w:ascii="Arial" w:hAnsi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semiHidden/>
    <w:rsid w:val="002418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418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41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418C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Bain &amp; Company, Inc.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Matthews</dc:creator>
  <cp:lastModifiedBy>Carole Matthews</cp:lastModifiedBy>
  <cp:revision>4</cp:revision>
  <dcterms:created xsi:type="dcterms:W3CDTF">2014-05-15T15:23:00Z</dcterms:created>
  <dcterms:modified xsi:type="dcterms:W3CDTF">2014-05-22T19:39:00Z</dcterms:modified>
</cp:coreProperties>
</file>